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970" w:rsidRPr="00F76970" w:rsidRDefault="000E57AF" w:rsidP="00F76970">
      <w:pPr>
        <w:pStyle w:val="a7"/>
        <w:shd w:val="clear" w:color="auto" w:fill="FFFFFF"/>
        <w:spacing w:before="300" w:beforeAutospacing="0" w:after="300" w:afterAutospacing="0"/>
        <w:rPr>
          <w:rFonts w:ascii="Roboto" w:hAnsi="Roboto"/>
          <w:color w:val="1A1A1A"/>
          <w:sz w:val="28"/>
          <w:szCs w:val="28"/>
        </w:rPr>
      </w:pPr>
      <w:r w:rsidRPr="000E57AF">
        <w:br/>
      </w:r>
      <w:r w:rsidR="00F76970" w:rsidRPr="00F76970">
        <w:rPr>
          <w:rFonts w:ascii="Roboto" w:hAnsi="Roboto"/>
          <w:color w:val="1A1A1A"/>
          <w:sz w:val="28"/>
          <w:szCs w:val="28"/>
        </w:rPr>
        <w:t>Территориальный отдел государственного автодорожного надзора по Республике Дагестан МТУ Ространснадзора по СКФО сообщает, что с 1 января 2025 года вступает в силу Федеральный закон от 26.12.2024 </w:t>
      </w:r>
    </w:p>
    <w:p w:rsidR="00F76970" w:rsidRPr="00F76970" w:rsidRDefault="00F76970" w:rsidP="00F76970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1A1A1A"/>
          <w:sz w:val="28"/>
          <w:szCs w:val="28"/>
        </w:rPr>
      </w:pPr>
      <w:r w:rsidRPr="00F76970">
        <w:rPr>
          <w:rFonts w:ascii="Roboto" w:eastAsia="Times New Roman" w:hAnsi="Roboto" w:cs="Times New Roman"/>
          <w:color w:val="1A1A1A"/>
          <w:sz w:val="28"/>
          <w:szCs w:val="28"/>
        </w:rPr>
        <w:t>№ 490-ФЗ «О внесении изменений в Кодекс Российской Федерации об административных правонарушениях», предусматривающий ужесточение ответственности за нарушение правил дорожного движения и об изменении правил уплаты штрафа. Уменьшается размер скидки на уплату штрафа в льготный период.</w:t>
      </w:r>
    </w:p>
    <w:p w:rsidR="00F76970" w:rsidRPr="00F76970" w:rsidRDefault="00F76970" w:rsidP="00F76970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1A1A1A"/>
          <w:sz w:val="28"/>
          <w:szCs w:val="28"/>
        </w:rPr>
      </w:pPr>
      <w:r w:rsidRPr="00F76970">
        <w:rPr>
          <w:rFonts w:ascii="Roboto" w:eastAsia="Times New Roman" w:hAnsi="Roboto" w:cs="Times New Roman"/>
          <w:color w:val="1A1A1A"/>
          <w:sz w:val="28"/>
          <w:szCs w:val="28"/>
        </w:rPr>
        <w:t>До 01.01.2025 административный штраф за некоторые нарушения, включая нарушение ПДД, можно было уплатить со скидкой 50 % при условии, что оплата произведена не позднее 20 календарных дней со дня вынесения соответствующего постановления </w:t>
      </w:r>
      <w:hyperlink r:id="rId5" w:history="1">
        <w:r w:rsidRPr="00F76970">
          <w:rPr>
            <w:rFonts w:ascii="Roboto" w:eastAsia="Times New Roman" w:hAnsi="Roboto" w:cs="Times New Roman"/>
            <w:color w:val="1E87F0"/>
            <w:sz w:val="28"/>
            <w:szCs w:val="28"/>
            <w:u w:val="single"/>
          </w:rPr>
          <w:t>(ч. 1.3 ст. 32.2 КоАП РФ).</w:t>
        </w:r>
      </w:hyperlink>
      <w:r w:rsidRPr="00F76970">
        <w:rPr>
          <w:rFonts w:ascii="Roboto" w:eastAsia="Times New Roman" w:hAnsi="Roboto" w:cs="Times New Roman"/>
          <w:color w:val="1A1A1A"/>
          <w:sz w:val="28"/>
          <w:szCs w:val="28"/>
        </w:rPr>
        <w:t> С 01.01.2025 это правило изменилось. </w:t>
      </w:r>
    </w:p>
    <w:p w:rsidR="00F76970" w:rsidRPr="00F76970" w:rsidRDefault="00F76970" w:rsidP="00F76970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1A1A1A"/>
          <w:sz w:val="28"/>
          <w:szCs w:val="28"/>
        </w:rPr>
      </w:pPr>
      <w:r w:rsidRPr="00F76970">
        <w:rPr>
          <w:rFonts w:ascii="Roboto" w:eastAsia="Times New Roman" w:hAnsi="Roboto" w:cs="Times New Roman"/>
          <w:color w:val="1A1A1A"/>
          <w:sz w:val="28"/>
          <w:szCs w:val="28"/>
        </w:rPr>
        <w:t>Теперь уплатить штраф со скидкой можно в течение 30 календарных дней со дня вынесения постановления, но сама скидка уменьшена с 50 до 25 %.</w:t>
      </w:r>
    </w:p>
    <w:p w:rsidR="00F76970" w:rsidRPr="00F76970" w:rsidRDefault="00F76970" w:rsidP="00F76970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1A1A1A"/>
          <w:sz w:val="28"/>
          <w:szCs w:val="28"/>
        </w:rPr>
      </w:pPr>
      <w:r w:rsidRPr="00F76970">
        <w:rPr>
          <w:rFonts w:ascii="Roboto" w:eastAsia="Times New Roman" w:hAnsi="Roboto" w:cs="Times New Roman"/>
          <w:color w:val="1A1A1A"/>
          <w:sz w:val="28"/>
          <w:szCs w:val="28"/>
        </w:rPr>
        <w:t>Предусматривается, что указанные изменения в порядок уплаты административного штрафа не распространяются на правоотношения, связанные с исполнением постановлений по делам об административных правонарушениях, совершенных до дня вступления в силу настоящего Федерального закона.</w:t>
      </w:r>
    </w:p>
    <w:p w:rsidR="00F76970" w:rsidRPr="00F76970" w:rsidRDefault="00F76970" w:rsidP="00F76970">
      <w:pPr>
        <w:shd w:val="clear" w:color="auto" w:fill="FFFFFF"/>
        <w:spacing w:line="480" w:lineRule="atLeast"/>
        <w:rPr>
          <w:rFonts w:ascii="Roboto" w:eastAsia="Times New Roman" w:hAnsi="Roboto" w:cs="Times New Roman"/>
          <w:color w:val="1A1A1A"/>
          <w:sz w:val="28"/>
          <w:szCs w:val="28"/>
          <w:lang w:val="en-US"/>
        </w:rPr>
      </w:pPr>
      <w:r>
        <w:rPr>
          <w:rFonts w:ascii="Roboto" w:eastAsia="Times New Roman" w:hAnsi="Roboto" w:cs="Times New Roman"/>
          <w:color w:val="1A1A1A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BE0256" w:rsidRPr="000E57AF" w:rsidRDefault="00BE0256" w:rsidP="00F76970">
      <w:pPr>
        <w:spacing w:after="0" w:line="240" w:lineRule="auto"/>
      </w:pPr>
    </w:p>
    <w:sectPr w:rsidR="00BE0256" w:rsidRPr="000E57AF" w:rsidSect="00A177E5">
      <w:pgSz w:w="11906" w:h="16838"/>
      <w:pgMar w:top="127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77F08"/>
    <w:multiLevelType w:val="hybridMultilevel"/>
    <w:tmpl w:val="58AC57AE"/>
    <w:lvl w:ilvl="0" w:tplc="0CE88A2A">
      <w:numFmt w:val="bullet"/>
      <w:lvlText w:val="-"/>
      <w:lvlJc w:val="left"/>
      <w:pPr>
        <w:ind w:left="375" w:hanging="235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ru-RU" w:eastAsia="en-US" w:bidi="ar-SA"/>
      </w:rPr>
    </w:lvl>
    <w:lvl w:ilvl="1" w:tplc="073029CA">
      <w:numFmt w:val="bullet"/>
      <w:lvlText w:val="•"/>
      <w:lvlJc w:val="left"/>
      <w:pPr>
        <w:ind w:left="1410" w:hanging="235"/>
      </w:pPr>
      <w:rPr>
        <w:lang w:val="ru-RU" w:eastAsia="en-US" w:bidi="ar-SA"/>
      </w:rPr>
    </w:lvl>
    <w:lvl w:ilvl="2" w:tplc="85101732">
      <w:numFmt w:val="bullet"/>
      <w:lvlText w:val="•"/>
      <w:lvlJc w:val="left"/>
      <w:pPr>
        <w:ind w:left="2441" w:hanging="235"/>
      </w:pPr>
      <w:rPr>
        <w:lang w:val="ru-RU" w:eastAsia="en-US" w:bidi="ar-SA"/>
      </w:rPr>
    </w:lvl>
    <w:lvl w:ilvl="3" w:tplc="1CD0D82E">
      <w:numFmt w:val="bullet"/>
      <w:lvlText w:val="•"/>
      <w:lvlJc w:val="left"/>
      <w:pPr>
        <w:ind w:left="3471" w:hanging="235"/>
      </w:pPr>
      <w:rPr>
        <w:lang w:val="ru-RU" w:eastAsia="en-US" w:bidi="ar-SA"/>
      </w:rPr>
    </w:lvl>
    <w:lvl w:ilvl="4" w:tplc="00F4CDC8">
      <w:numFmt w:val="bullet"/>
      <w:lvlText w:val="•"/>
      <w:lvlJc w:val="left"/>
      <w:pPr>
        <w:ind w:left="4502" w:hanging="235"/>
      </w:pPr>
      <w:rPr>
        <w:lang w:val="ru-RU" w:eastAsia="en-US" w:bidi="ar-SA"/>
      </w:rPr>
    </w:lvl>
    <w:lvl w:ilvl="5" w:tplc="1AAE00CE">
      <w:numFmt w:val="bullet"/>
      <w:lvlText w:val="•"/>
      <w:lvlJc w:val="left"/>
      <w:pPr>
        <w:ind w:left="5532" w:hanging="235"/>
      </w:pPr>
      <w:rPr>
        <w:lang w:val="ru-RU" w:eastAsia="en-US" w:bidi="ar-SA"/>
      </w:rPr>
    </w:lvl>
    <w:lvl w:ilvl="6" w:tplc="2E1EB358">
      <w:numFmt w:val="bullet"/>
      <w:lvlText w:val="•"/>
      <w:lvlJc w:val="left"/>
      <w:pPr>
        <w:ind w:left="6563" w:hanging="235"/>
      </w:pPr>
      <w:rPr>
        <w:lang w:val="ru-RU" w:eastAsia="en-US" w:bidi="ar-SA"/>
      </w:rPr>
    </w:lvl>
    <w:lvl w:ilvl="7" w:tplc="AE78A95E">
      <w:numFmt w:val="bullet"/>
      <w:lvlText w:val="•"/>
      <w:lvlJc w:val="left"/>
      <w:pPr>
        <w:ind w:left="7593" w:hanging="235"/>
      </w:pPr>
      <w:rPr>
        <w:lang w:val="ru-RU" w:eastAsia="en-US" w:bidi="ar-SA"/>
      </w:rPr>
    </w:lvl>
    <w:lvl w:ilvl="8" w:tplc="2CC29A54">
      <w:numFmt w:val="bullet"/>
      <w:lvlText w:val="•"/>
      <w:lvlJc w:val="left"/>
      <w:pPr>
        <w:ind w:left="8624" w:hanging="235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34"/>
    <w:rsid w:val="00005317"/>
    <w:rsid w:val="000217F5"/>
    <w:rsid w:val="000A53C6"/>
    <w:rsid w:val="000B1E2B"/>
    <w:rsid w:val="000C1117"/>
    <w:rsid w:val="000C6635"/>
    <w:rsid w:val="000E0A41"/>
    <w:rsid w:val="000E4B88"/>
    <w:rsid w:val="000E57AF"/>
    <w:rsid w:val="00122690"/>
    <w:rsid w:val="00152140"/>
    <w:rsid w:val="001E4854"/>
    <w:rsid w:val="001E7E0D"/>
    <w:rsid w:val="00231E3B"/>
    <w:rsid w:val="002340C6"/>
    <w:rsid w:val="00277C2F"/>
    <w:rsid w:val="00282542"/>
    <w:rsid w:val="002E48A4"/>
    <w:rsid w:val="00347134"/>
    <w:rsid w:val="0035130B"/>
    <w:rsid w:val="003C394A"/>
    <w:rsid w:val="00402E3C"/>
    <w:rsid w:val="00446BB6"/>
    <w:rsid w:val="00472DEB"/>
    <w:rsid w:val="00490FFD"/>
    <w:rsid w:val="004A1409"/>
    <w:rsid w:val="004A3B8B"/>
    <w:rsid w:val="004B1A34"/>
    <w:rsid w:val="004B476C"/>
    <w:rsid w:val="004C67C8"/>
    <w:rsid w:val="004D537D"/>
    <w:rsid w:val="004E32BE"/>
    <w:rsid w:val="0050720A"/>
    <w:rsid w:val="005615D7"/>
    <w:rsid w:val="005C31A0"/>
    <w:rsid w:val="0062671D"/>
    <w:rsid w:val="0065226C"/>
    <w:rsid w:val="0067296B"/>
    <w:rsid w:val="00673DE6"/>
    <w:rsid w:val="0068319E"/>
    <w:rsid w:val="0069442D"/>
    <w:rsid w:val="006A7AE6"/>
    <w:rsid w:val="007134F9"/>
    <w:rsid w:val="00727E23"/>
    <w:rsid w:val="00757066"/>
    <w:rsid w:val="007730F5"/>
    <w:rsid w:val="007902F1"/>
    <w:rsid w:val="007D0033"/>
    <w:rsid w:val="00812CEC"/>
    <w:rsid w:val="008267BE"/>
    <w:rsid w:val="00875B9B"/>
    <w:rsid w:val="008A525A"/>
    <w:rsid w:val="008A5C76"/>
    <w:rsid w:val="008C477C"/>
    <w:rsid w:val="008E159C"/>
    <w:rsid w:val="00952738"/>
    <w:rsid w:val="009801D7"/>
    <w:rsid w:val="009B24F7"/>
    <w:rsid w:val="00A177E5"/>
    <w:rsid w:val="00A21112"/>
    <w:rsid w:val="00A66529"/>
    <w:rsid w:val="00A8293C"/>
    <w:rsid w:val="00AB1437"/>
    <w:rsid w:val="00B23E2F"/>
    <w:rsid w:val="00B42840"/>
    <w:rsid w:val="00B92B9C"/>
    <w:rsid w:val="00BE0256"/>
    <w:rsid w:val="00C337F2"/>
    <w:rsid w:val="00C57245"/>
    <w:rsid w:val="00C61693"/>
    <w:rsid w:val="00C91479"/>
    <w:rsid w:val="00D14281"/>
    <w:rsid w:val="00D33C57"/>
    <w:rsid w:val="00D50457"/>
    <w:rsid w:val="00DA462B"/>
    <w:rsid w:val="00DB3CB6"/>
    <w:rsid w:val="00DC5A6F"/>
    <w:rsid w:val="00DD3367"/>
    <w:rsid w:val="00DE4B13"/>
    <w:rsid w:val="00E17E65"/>
    <w:rsid w:val="00E2452C"/>
    <w:rsid w:val="00E67C6A"/>
    <w:rsid w:val="00EA32FC"/>
    <w:rsid w:val="00EB14B4"/>
    <w:rsid w:val="00EB5080"/>
    <w:rsid w:val="00EC06CF"/>
    <w:rsid w:val="00EC2453"/>
    <w:rsid w:val="00EE2EC3"/>
    <w:rsid w:val="00F2084A"/>
    <w:rsid w:val="00F76970"/>
    <w:rsid w:val="00F80307"/>
    <w:rsid w:val="00F8045F"/>
    <w:rsid w:val="00F8158D"/>
    <w:rsid w:val="00FA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761F"/>
  <w15:docId w15:val="{EE375273-FDAE-47D5-865E-7C037870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B14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B2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E159C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9B24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4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F8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per">
    <w:name w:val="upper"/>
    <w:basedOn w:val="a0"/>
    <w:rsid w:val="00F80307"/>
  </w:style>
  <w:style w:type="paragraph" w:styleId="HTML">
    <w:name w:val="HTML Address"/>
    <w:basedOn w:val="a"/>
    <w:link w:val="HTML0"/>
    <w:uiPriority w:val="99"/>
    <w:semiHidden/>
    <w:unhideWhenUsed/>
    <w:rsid w:val="00D5045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D5045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semiHidden/>
    <w:unhideWhenUsed/>
    <w:qFormat/>
    <w:rsid w:val="0035130B"/>
    <w:pPr>
      <w:widowControl w:val="0"/>
      <w:autoSpaceDE w:val="0"/>
      <w:autoSpaceDN w:val="0"/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35130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6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6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9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82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4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0508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20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s.1c.ru/db/garant/content/12025267/hdoc/302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2022-09-14T09:33:00Z</cp:lastPrinted>
  <dcterms:created xsi:type="dcterms:W3CDTF">2025-02-24T05:49:00Z</dcterms:created>
  <dcterms:modified xsi:type="dcterms:W3CDTF">2025-03-24T07:22:00Z</dcterms:modified>
</cp:coreProperties>
</file>